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0C556" w14:textId="77777777" w:rsidR="00947ABF" w:rsidRPr="000E0C95" w:rsidRDefault="002A1788" w:rsidP="002A1788">
      <w:pPr>
        <w:rPr>
          <w:rFonts w:ascii="Times New Roman" w:hAnsi="Times New Roman" w:cs="Times New Roman"/>
          <w:b/>
          <w:color w:val="000000" w:themeColor="text1"/>
          <w:sz w:val="48"/>
          <w:szCs w:val="48"/>
        </w:rPr>
      </w:pPr>
      <w:r w:rsidRPr="002A1788">
        <w:rPr>
          <w:noProof/>
          <w:lang w:eastAsia="tr-TR"/>
        </w:rPr>
        <w:drawing>
          <wp:anchor distT="0" distB="0" distL="114300" distR="114300" simplePos="0" relativeHeight="251658240" behindDoc="0" locked="0" layoutInCell="1" allowOverlap="1" wp14:anchorId="64CB78BF" wp14:editId="6CE43557">
            <wp:simplePos x="0" y="0"/>
            <wp:positionH relativeFrom="column">
              <wp:posOffset>3608831</wp:posOffset>
            </wp:positionH>
            <wp:positionV relativeFrom="paragraph">
              <wp:posOffset>1025</wp:posOffset>
            </wp:positionV>
            <wp:extent cx="2143125" cy="2143125"/>
            <wp:effectExtent l="0" t="0" r="0" b="0"/>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2143125" cy="2143125"/>
                    </a:xfrm>
                    <a:prstGeom prst="rect">
                      <a:avLst/>
                    </a:prstGeom>
                  </pic:spPr>
                </pic:pic>
              </a:graphicData>
            </a:graphic>
          </wp:anchor>
        </w:drawing>
      </w:r>
      <w:r w:rsidR="00947ABF" w:rsidRPr="000E0C95">
        <w:rPr>
          <w:rFonts w:ascii="Times New Roman" w:hAnsi="Times New Roman" w:cs="Times New Roman"/>
          <w:b/>
          <w:color w:val="000000" w:themeColor="text1"/>
          <w:sz w:val="48"/>
          <w:szCs w:val="48"/>
        </w:rPr>
        <w:t>BU İŞYERİ, GÜVENLİK ÖNLEMLERİ SEBEBİYLE KAMERA KAYIT SİSTEMİ İLE İZLENMEKTEDİR</w:t>
      </w:r>
    </w:p>
    <w:p w14:paraId="77FF21B8" w14:textId="77777777" w:rsidR="00B519C3" w:rsidRDefault="00B519C3" w:rsidP="000E0C95">
      <w:pPr>
        <w:spacing w:line="240" w:lineRule="auto"/>
        <w:jc w:val="both"/>
        <w:rPr>
          <w:rFonts w:ascii="Calibri" w:hAnsi="Calibri" w:cs="Arial"/>
          <w:b/>
          <w:bCs/>
          <w:color w:val="000000"/>
        </w:rPr>
      </w:pPr>
    </w:p>
    <w:p w14:paraId="11BD99DD" w14:textId="77777777" w:rsidR="00701F1C" w:rsidRDefault="006F6E44" w:rsidP="000E0C95">
      <w:pPr>
        <w:spacing w:line="240" w:lineRule="auto"/>
        <w:jc w:val="both"/>
        <w:rPr>
          <w:rFonts w:ascii="Times New Roman" w:hAnsi="Times New Roman" w:cs="Times New Roman"/>
          <w:color w:val="000000" w:themeColor="text1"/>
          <w:sz w:val="20"/>
          <w:szCs w:val="20"/>
        </w:rPr>
      </w:pPr>
      <w:r w:rsidRPr="006F6E44">
        <w:rPr>
          <w:rFonts w:ascii="Times New Roman" w:hAnsi="Times New Roman" w:cs="Times New Roman"/>
          <w:b/>
        </w:rPr>
        <w:t>EGE İHRACATÇI BİRLİKLERİ</w:t>
      </w:r>
      <w:r w:rsidR="00FF5D23">
        <w:rPr>
          <w:rFonts w:ascii="Times New Roman" w:hAnsi="Times New Roman" w:cs="Times New Roman"/>
          <w:b/>
        </w:rPr>
        <w:t xml:space="preserve"> </w:t>
      </w:r>
      <w:r w:rsidR="002A531D" w:rsidRPr="000E0C95">
        <w:rPr>
          <w:rFonts w:ascii="Times New Roman" w:hAnsi="Times New Roman" w:cs="Times New Roman"/>
          <w:color w:val="000000" w:themeColor="text1"/>
          <w:sz w:val="20"/>
          <w:szCs w:val="20"/>
        </w:rPr>
        <w:t>çalışanlarının</w:t>
      </w:r>
      <w:r w:rsidR="00947ABF" w:rsidRPr="000E0C95">
        <w:rPr>
          <w:rFonts w:ascii="Times New Roman" w:hAnsi="Times New Roman" w:cs="Times New Roman"/>
          <w:color w:val="000000" w:themeColor="text1"/>
          <w:sz w:val="20"/>
          <w:szCs w:val="20"/>
        </w:rPr>
        <w:t xml:space="preserve">, müşterilerinin ve ziyaretçilerinin bilgilerinin korunmasına önem vermektedir. İşbu Aydınlatma metni, 6698 sayılı Kişisel Verilerin Korunması Kanunu (“Kanun”) uyarınca veri sorumlusu sıfatıyla hareket eden </w:t>
      </w:r>
      <w:r w:rsidRPr="006F6E44">
        <w:rPr>
          <w:rFonts w:ascii="Times New Roman" w:hAnsi="Times New Roman" w:cs="Times New Roman"/>
          <w:b/>
        </w:rPr>
        <w:t>EGE İHRACATÇI BİRLİKLERİ</w:t>
      </w:r>
      <w:r w:rsidR="00463458">
        <w:rPr>
          <w:rFonts w:ascii="Calibri" w:hAnsi="Calibri" w:cs="Arial"/>
          <w:color w:val="000000"/>
        </w:rPr>
        <w:t>,</w:t>
      </w:r>
      <w:r w:rsidR="00947ABF" w:rsidRPr="001003F4">
        <w:rPr>
          <w:rFonts w:ascii="Times New Roman" w:hAnsi="Times New Roman" w:cs="Times New Roman"/>
          <w:color w:val="FF0000"/>
          <w:sz w:val="20"/>
          <w:szCs w:val="20"/>
        </w:rPr>
        <w:t xml:space="preserve"> </w:t>
      </w:r>
      <w:r w:rsidR="00947ABF" w:rsidRPr="000E0C95">
        <w:rPr>
          <w:rFonts w:ascii="Times New Roman" w:hAnsi="Times New Roman" w:cs="Times New Roman"/>
          <w:color w:val="000000" w:themeColor="text1"/>
          <w:sz w:val="20"/>
          <w:szCs w:val="20"/>
        </w:rPr>
        <w:t>(</w:t>
      </w:r>
      <w:r>
        <w:rPr>
          <w:rFonts w:ascii="Calibri" w:hAnsi="Calibri" w:cs="Arial"/>
          <w:b/>
          <w:bCs/>
          <w:color w:val="000000"/>
        </w:rPr>
        <w:t>EİB</w:t>
      </w:r>
      <w:r w:rsidR="00947ABF" w:rsidRPr="000E0C95">
        <w:rPr>
          <w:rFonts w:ascii="Times New Roman" w:hAnsi="Times New Roman" w:cs="Times New Roman"/>
          <w:color w:val="000000" w:themeColor="text1"/>
          <w:sz w:val="20"/>
          <w:szCs w:val="20"/>
        </w:rPr>
        <w:t xml:space="preserve">) tarafından Kanun’a uygun olarak, </w:t>
      </w:r>
      <w:r>
        <w:rPr>
          <w:rFonts w:ascii="Calibri" w:hAnsi="Calibri" w:cs="Arial"/>
          <w:b/>
          <w:bCs/>
          <w:color w:val="000000"/>
        </w:rPr>
        <w:t>EİB</w:t>
      </w:r>
      <w:r w:rsidR="002C2B97" w:rsidRPr="000E0C95">
        <w:rPr>
          <w:rFonts w:ascii="Times New Roman" w:hAnsi="Times New Roman" w:cs="Times New Roman"/>
          <w:color w:val="000000" w:themeColor="text1"/>
          <w:sz w:val="20"/>
          <w:szCs w:val="20"/>
        </w:rPr>
        <w:t xml:space="preserve"> </w:t>
      </w:r>
      <w:r w:rsidR="00947ABF" w:rsidRPr="000E0C95">
        <w:rPr>
          <w:rFonts w:ascii="Times New Roman" w:hAnsi="Times New Roman" w:cs="Times New Roman"/>
          <w:color w:val="000000" w:themeColor="text1"/>
          <w:sz w:val="20"/>
          <w:szCs w:val="20"/>
        </w:rPr>
        <w:t xml:space="preserve">bünyesinde çalışanlara ve </w:t>
      </w:r>
      <w:r>
        <w:rPr>
          <w:rFonts w:ascii="Calibri" w:hAnsi="Calibri" w:cs="Arial"/>
          <w:b/>
          <w:bCs/>
          <w:color w:val="000000"/>
        </w:rPr>
        <w:t>EİB</w:t>
      </w:r>
      <w:r w:rsidR="002C2B97" w:rsidRPr="00B14186">
        <w:rPr>
          <w:rFonts w:ascii="Times New Roman" w:hAnsi="Times New Roman" w:cs="Times New Roman"/>
          <w:color w:val="000000" w:themeColor="text1"/>
          <w:sz w:val="20"/>
          <w:szCs w:val="20"/>
        </w:rPr>
        <w:t xml:space="preserve"> </w:t>
      </w:r>
      <w:r w:rsidR="00947ABF" w:rsidRPr="00B14186">
        <w:rPr>
          <w:rFonts w:ascii="Times New Roman" w:hAnsi="Times New Roman" w:cs="Times New Roman"/>
          <w:color w:val="000000" w:themeColor="text1"/>
          <w:sz w:val="20"/>
          <w:szCs w:val="20"/>
        </w:rPr>
        <w:t>tesis</w:t>
      </w:r>
      <w:r w:rsidR="00B14186">
        <w:rPr>
          <w:rFonts w:ascii="Times New Roman" w:hAnsi="Times New Roman" w:cs="Times New Roman"/>
          <w:color w:val="000000" w:themeColor="text1"/>
          <w:sz w:val="20"/>
          <w:szCs w:val="20"/>
        </w:rPr>
        <w:t xml:space="preserve"> ve</w:t>
      </w:r>
      <w:r w:rsidR="008143E4">
        <w:rPr>
          <w:rFonts w:ascii="Times New Roman" w:hAnsi="Times New Roman" w:cs="Times New Roman"/>
          <w:color w:val="000000" w:themeColor="text1"/>
          <w:sz w:val="20"/>
          <w:szCs w:val="20"/>
        </w:rPr>
        <w:t>ya</w:t>
      </w:r>
      <w:r w:rsidR="00B14186">
        <w:rPr>
          <w:rFonts w:ascii="Times New Roman" w:hAnsi="Times New Roman" w:cs="Times New Roman"/>
          <w:color w:val="000000" w:themeColor="text1"/>
          <w:sz w:val="20"/>
          <w:szCs w:val="20"/>
        </w:rPr>
        <w:t xml:space="preserve"> ofis</w:t>
      </w:r>
      <w:r w:rsidR="00947ABF" w:rsidRPr="00B14186">
        <w:rPr>
          <w:rFonts w:ascii="Times New Roman" w:hAnsi="Times New Roman" w:cs="Times New Roman"/>
          <w:color w:val="000000" w:themeColor="text1"/>
          <w:sz w:val="20"/>
          <w:szCs w:val="20"/>
        </w:rPr>
        <w:t>leri</w:t>
      </w:r>
      <w:r w:rsidR="00CD1B19" w:rsidRPr="00B14186">
        <w:rPr>
          <w:rFonts w:ascii="Times New Roman" w:hAnsi="Times New Roman" w:cs="Times New Roman"/>
          <w:color w:val="000000" w:themeColor="text1"/>
          <w:sz w:val="20"/>
          <w:szCs w:val="20"/>
        </w:rPr>
        <w:t>ni</w:t>
      </w:r>
      <w:r w:rsidR="00947ABF" w:rsidRPr="00B14186">
        <w:rPr>
          <w:rFonts w:ascii="Times New Roman" w:hAnsi="Times New Roman" w:cs="Times New Roman"/>
          <w:color w:val="000000" w:themeColor="text1"/>
          <w:sz w:val="20"/>
          <w:szCs w:val="20"/>
        </w:rPr>
        <w:t xml:space="preserve"> ziyaret eden misafirlere ait görsel nitelikteki kişisel verilerin işlenmesine ilişkin açıklamalarda bulunmak ve bilgilendirmek amacıyla kaleme alınmıştır.</w:t>
      </w:r>
      <w:r w:rsidR="00947ABF" w:rsidRPr="000E0C95">
        <w:rPr>
          <w:rFonts w:ascii="Times New Roman" w:hAnsi="Times New Roman" w:cs="Times New Roman"/>
          <w:color w:val="000000" w:themeColor="text1"/>
          <w:sz w:val="20"/>
          <w:szCs w:val="20"/>
        </w:rPr>
        <w:t xml:space="preserve"> </w:t>
      </w:r>
    </w:p>
    <w:p w14:paraId="31C47D3E" w14:textId="77777777" w:rsidR="00947ABF" w:rsidRDefault="006F6E44" w:rsidP="000E0C95">
      <w:pPr>
        <w:spacing w:line="240" w:lineRule="auto"/>
        <w:jc w:val="both"/>
        <w:rPr>
          <w:rFonts w:ascii="Times New Roman" w:hAnsi="Times New Roman" w:cs="Times New Roman"/>
          <w:color w:val="000000" w:themeColor="text1"/>
          <w:sz w:val="20"/>
          <w:szCs w:val="20"/>
        </w:rPr>
      </w:pPr>
      <w:r>
        <w:rPr>
          <w:rFonts w:ascii="Calibri" w:hAnsi="Calibri" w:cs="Arial"/>
          <w:b/>
          <w:bCs/>
          <w:color w:val="000000"/>
        </w:rPr>
        <w:t>EİB</w:t>
      </w:r>
      <w:r w:rsidR="002C2B97" w:rsidRPr="000E0C95">
        <w:rPr>
          <w:rFonts w:ascii="Times New Roman" w:hAnsi="Times New Roman" w:cs="Times New Roman"/>
          <w:color w:val="000000" w:themeColor="text1"/>
          <w:sz w:val="20"/>
          <w:szCs w:val="20"/>
        </w:rPr>
        <w:t xml:space="preserve"> </w:t>
      </w:r>
      <w:r w:rsidR="00947ABF" w:rsidRPr="000E0C95">
        <w:rPr>
          <w:rFonts w:ascii="Times New Roman" w:hAnsi="Times New Roman" w:cs="Times New Roman"/>
          <w:color w:val="000000" w:themeColor="text1"/>
          <w:sz w:val="20"/>
          <w:szCs w:val="20"/>
        </w:rPr>
        <w:t xml:space="preserve">tarafından toplanan görsel nitelikteki kişisel verileriniz işyeri güvenliğinin sağlanması adına kişilik haklarınıza zarar vermeyecek şekilde Kanun’un 4. maddesi ve 5/2-f bentlerinde belirtilen kişisel verileri işleme ilkeleri ve şartları dâhilinde işlenecektir. Görsel nitelikteki kişisel verileriniz, </w:t>
      </w:r>
      <w:r>
        <w:rPr>
          <w:rFonts w:ascii="Calibri" w:hAnsi="Calibri" w:cs="Arial"/>
          <w:b/>
          <w:bCs/>
          <w:color w:val="000000"/>
        </w:rPr>
        <w:t>EİB</w:t>
      </w:r>
      <w:r w:rsidR="002C2B97" w:rsidRPr="008143E4">
        <w:rPr>
          <w:rFonts w:ascii="Times New Roman" w:hAnsi="Times New Roman" w:cs="Times New Roman"/>
          <w:color w:val="000000" w:themeColor="text1"/>
          <w:sz w:val="20"/>
          <w:szCs w:val="20"/>
        </w:rPr>
        <w:t xml:space="preserve"> </w:t>
      </w:r>
      <w:r w:rsidR="00947ABF" w:rsidRPr="008143E4">
        <w:rPr>
          <w:rFonts w:ascii="Times New Roman" w:hAnsi="Times New Roman" w:cs="Times New Roman"/>
          <w:color w:val="000000" w:themeColor="text1"/>
          <w:sz w:val="20"/>
          <w:szCs w:val="20"/>
        </w:rPr>
        <w:t>tesislerinde ve</w:t>
      </w:r>
      <w:r w:rsidR="008143E4" w:rsidRPr="008143E4">
        <w:rPr>
          <w:rFonts w:ascii="Times New Roman" w:hAnsi="Times New Roman" w:cs="Times New Roman"/>
          <w:color w:val="000000" w:themeColor="text1"/>
          <w:sz w:val="20"/>
          <w:szCs w:val="20"/>
        </w:rPr>
        <w:t>ya</w:t>
      </w:r>
      <w:r w:rsidR="00947ABF" w:rsidRPr="008143E4">
        <w:rPr>
          <w:rFonts w:ascii="Times New Roman" w:hAnsi="Times New Roman" w:cs="Times New Roman"/>
          <w:color w:val="000000" w:themeColor="text1"/>
          <w:sz w:val="20"/>
          <w:szCs w:val="20"/>
        </w:rPr>
        <w:t xml:space="preserve"> ofislerde</w:t>
      </w:r>
      <w:r w:rsidR="00947ABF" w:rsidRPr="000E0C95">
        <w:rPr>
          <w:rFonts w:ascii="Times New Roman" w:hAnsi="Times New Roman" w:cs="Times New Roman"/>
          <w:color w:val="000000" w:themeColor="text1"/>
          <w:sz w:val="20"/>
          <w:szCs w:val="20"/>
        </w:rPr>
        <w:t xml:space="preserve"> ilgili uyarı yazısının bulunduğu bölümlerde kamera kayıt sistemi marifetiyle otomatik yollardan işlenebilecek ve toplanabilecektir. İşyeri güvenlik tedbirlerinin alınması amacıyla </w:t>
      </w:r>
      <w:r>
        <w:rPr>
          <w:rFonts w:ascii="Calibri" w:hAnsi="Calibri" w:cs="Arial"/>
          <w:b/>
          <w:bCs/>
          <w:color w:val="000000"/>
        </w:rPr>
        <w:t>EİB</w:t>
      </w:r>
      <w:r w:rsidR="002C2B97" w:rsidRPr="000E0C95">
        <w:rPr>
          <w:rFonts w:ascii="Times New Roman" w:hAnsi="Times New Roman" w:cs="Times New Roman"/>
          <w:color w:val="000000" w:themeColor="text1"/>
          <w:sz w:val="20"/>
          <w:szCs w:val="20"/>
        </w:rPr>
        <w:t xml:space="preserve"> </w:t>
      </w:r>
      <w:r w:rsidR="00947ABF" w:rsidRPr="000E0C95">
        <w:rPr>
          <w:rFonts w:ascii="Times New Roman" w:hAnsi="Times New Roman" w:cs="Times New Roman"/>
          <w:color w:val="000000" w:themeColor="text1"/>
          <w:sz w:val="20"/>
          <w:szCs w:val="20"/>
        </w:rPr>
        <w:t xml:space="preserve">bünyesinde toplanan görsel nitelikli kişisel verileriniz başta </w:t>
      </w:r>
      <w:r w:rsidR="00947ABF" w:rsidRPr="00B969BF">
        <w:rPr>
          <w:rFonts w:ascii="Times New Roman" w:hAnsi="Times New Roman" w:cs="Times New Roman"/>
          <w:color w:val="000000" w:themeColor="text1"/>
          <w:sz w:val="20"/>
          <w:szCs w:val="20"/>
        </w:rPr>
        <w:t xml:space="preserve">Bilgi İşlem </w:t>
      </w:r>
      <w:r w:rsidR="00701F1C">
        <w:rPr>
          <w:rFonts w:ascii="Times New Roman" w:hAnsi="Times New Roman" w:cs="Times New Roman"/>
          <w:color w:val="000000" w:themeColor="text1"/>
          <w:sz w:val="20"/>
          <w:szCs w:val="20"/>
        </w:rPr>
        <w:t>Tedarikçi</w:t>
      </w:r>
      <w:r w:rsidR="00947ABF" w:rsidRPr="000E0C95">
        <w:rPr>
          <w:rFonts w:ascii="Times New Roman" w:hAnsi="Times New Roman" w:cs="Times New Roman"/>
          <w:color w:val="000000" w:themeColor="text1"/>
          <w:sz w:val="20"/>
          <w:szCs w:val="20"/>
        </w:rPr>
        <w:t xml:space="preserve"> olmak üzere ilgili </w:t>
      </w:r>
      <w:r>
        <w:rPr>
          <w:rFonts w:ascii="Calibri" w:hAnsi="Calibri" w:cs="Arial"/>
          <w:b/>
          <w:bCs/>
          <w:color w:val="000000"/>
        </w:rPr>
        <w:t>EİB</w:t>
      </w:r>
      <w:r w:rsidR="002C2B97" w:rsidRPr="000E0C95">
        <w:rPr>
          <w:rFonts w:ascii="Times New Roman" w:hAnsi="Times New Roman" w:cs="Times New Roman"/>
          <w:color w:val="000000" w:themeColor="text1"/>
          <w:sz w:val="20"/>
          <w:szCs w:val="20"/>
        </w:rPr>
        <w:t xml:space="preserve"> </w:t>
      </w:r>
      <w:r w:rsidR="00947ABF" w:rsidRPr="000E0C95">
        <w:rPr>
          <w:rFonts w:ascii="Times New Roman" w:hAnsi="Times New Roman" w:cs="Times New Roman"/>
          <w:color w:val="000000" w:themeColor="text1"/>
          <w:sz w:val="20"/>
          <w:szCs w:val="20"/>
        </w:rPr>
        <w:t xml:space="preserve">birimleri tarafından işlenebilecektir. Kamera görüntüleri, yalnızca olası kanuni yükümlülükleri yerine getirmek amacıyla kamu kurum ve kuruluşları ile adli veya idari yargı mercilerinin talepleri dâhilinde ilgili kuruluşlara Kanun’un 8/2-a bendi uyarınca aktarılabilecektir. </w:t>
      </w:r>
    </w:p>
    <w:p w14:paraId="5A0571B6" w14:textId="77777777" w:rsidR="00B2711F" w:rsidRPr="00B2711F" w:rsidRDefault="00B2711F" w:rsidP="00B2711F">
      <w:pPr>
        <w:spacing w:after="160" w:line="360" w:lineRule="auto"/>
        <w:jc w:val="center"/>
        <w:rPr>
          <w:rFonts w:ascii="Times New Roman" w:hAnsi="Times New Roman" w:cs="Times New Roman"/>
          <w:b/>
          <w:bCs/>
          <w:color w:val="000000" w:themeColor="text1"/>
          <w:sz w:val="28"/>
          <w:szCs w:val="28"/>
        </w:rPr>
      </w:pPr>
      <w:r w:rsidRPr="00D02CD6">
        <w:rPr>
          <w:rFonts w:ascii="Times New Roman" w:hAnsi="Times New Roman" w:cs="Times New Roman"/>
          <w:b/>
          <w:bCs/>
          <w:color w:val="000000" w:themeColor="text1"/>
          <w:sz w:val="28"/>
          <w:szCs w:val="28"/>
          <w:highlight w:val="yellow"/>
        </w:rPr>
        <w:t>Fiziksel mekân güvenliğine dair görsel verileriniz</w:t>
      </w:r>
      <w:r w:rsidR="00443A7B" w:rsidRPr="00D02CD6">
        <w:rPr>
          <w:rFonts w:ascii="Times New Roman" w:hAnsi="Times New Roman" w:cs="Times New Roman"/>
          <w:b/>
          <w:bCs/>
          <w:color w:val="000000" w:themeColor="text1"/>
          <w:sz w:val="28"/>
          <w:szCs w:val="28"/>
          <w:highlight w:val="yellow"/>
        </w:rPr>
        <w:t xml:space="preserve"> </w:t>
      </w:r>
      <w:r w:rsidR="006F6E44" w:rsidRPr="00D02CD6">
        <w:rPr>
          <w:rFonts w:ascii="Times New Roman" w:hAnsi="Times New Roman" w:cs="Times New Roman"/>
          <w:b/>
          <w:bCs/>
          <w:color w:val="000000" w:themeColor="text1"/>
          <w:sz w:val="28"/>
          <w:szCs w:val="28"/>
          <w:highlight w:val="yellow"/>
        </w:rPr>
        <w:t>2 yıl</w:t>
      </w:r>
      <w:r w:rsidRPr="00D02CD6">
        <w:rPr>
          <w:rFonts w:ascii="Times New Roman" w:hAnsi="Times New Roman" w:cs="Times New Roman"/>
          <w:b/>
          <w:bCs/>
          <w:color w:val="000000" w:themeColor="text1"/>
          <w:sz w:val="28"/>
          <w:szCs w:val="28"/>
          <w:highlight w:val="yellow"/>
        </w:rPr>
        <w:t xml:space="preserve"> süresince saklanmaktadır.</w:t>
      </w:r>
    </w:p>
    <w:p w14:paraId="1DE84A2E" w14:textId="77777777" w:rsidR="00947ABF" w:rsidRPr="000E0C95" w:rsidRDefault="00947ABF" w:rsidP="000E0C95">
      <w:pPr>
        <w:spacing w:line="240" w:lineRule="auto"/>
        <w:jc w:val="both"/>
        <w:rPr>
          <w:rFonts w:ascii="Times New Roman" w:hAnsi="Times New Roman" w:cs="Times New Roman"/>
          <w:color w:val="000000" w:themeColor="text1"/>
          <w:sz w:val="20"/>
          <w:szCs w:val="20"/>
        </w:rPr>
      </w:pPr>
      <w:r w:rsidRPr="000E0C95">
        <w:rPr>
          <w:rFonts w:ascii="Times New Roman" w:hAnsi="Times New Roman" w:cs="Times New Roman"/>
          <w:color w:val="000000" w:themeColor="text1"/>
          <w:sz w:val="20"/>
          <w:szCs w:val="20"/>
        </w:rPr>
        <w:t xml:space="preserve">Dilediğiniz zaman </w:t>
      </w:r>
      <w:proofErr w:type="spellStart"/>
      <w:r w:rsidR="006F6E44">
        <w:rPr>
          <w:rFonts w:ascii="Calibri" w:hAnsi="Calibri" w:cs="Arial"/>
          <w:b/>
          <w:bCs/>
          <w:color w:val="000000"/>
        </w:rPr>
        <w:t>EİB</w:t>
      </w:r>
      <w:r w:rsidR="00463458">
        <w:rPr>
          <w:rFonts w:ascii="Times New Roman" w:hAnsi="Times New Roman" w:cs="Times New Roman"/>
          <w:color w:val="000000" w:themeColor="text1"/>
          <w:sz w:val="20"/>
          <w:szCs w:val="20"/>
        </w:rPr>
        <w:t>’e</w:t>
      </w:r>
      <w:proofErr w:type="spellEnd"/>
      <w:r w:rsidR="002C2B97">
        <w:rPr>
          <w:rFonts w:ascii="Times New Roman" w:hAnsi="Times New Roman" w:cs="Times New Roman"/>
          <w:color w:val="000000" w:themeColor="text1"/>
          <w:sz w:val="20"/>
          <w:szCs w:val="20"/>
        </w:rPr>
        <w:t xml:space="preserve"> </w:t>
      </w:r>
      <w:r w:rsidRPr="000E0C95">
        <w:rPr>
          <w:rFonts w:ascii="Times New Roman" w:hAnsi="Times New Roman" w:cs="Times New Roman"/>
          <w:color w:val="000000" w:themeColor="text1"/>
          <w:sz w:val="20"/>
          <w:szCs w:val="20"/>
        </w:rPr>
        <w:t>başvurarak kişisel verilerinizin;</w:t>
      </w:r>
    </w:p>
    <w:p w14:paraId="7372923C" w14:textId="77777777" w:rsidR="00947ABF" w:rsidRPr="000E0C95" w:rsidRDefault="00947ABF" w:rsidP="000E0C95">
      <w:pPr>
        <w:pStyle w:val="ListParagraph"/>
        <w:numPr>
          <w:ilvl w:val="0"/>
          <w:numId w:val="6"/>
        </w:numPr>
        <w:jc w:val="both"/>
        <w:rPr>
          <w:rFonts w:ascii="Times New Roman" w:hAnsi="Times New Roman"/>
          <w:color w:val="000000" w:themeColor="text1"/>
          <w:sz w:val="20"/>
          <w:szCs w:val="20"/>
        </w:rPr>
      </w:pPr>
      <w:r w:rsidRPr="000E0C95">
        <w:rPr>
          <w:rFonts w:ascii="Times New Roman" w:hAnsi="Times New Roman"/>
          <w:color w:val="000000" w:themeColor="text1"/>
          <w:sz w:val="20"/>
          <w:szCs w:val="20"/>
        </w:rPr>
        <w:t>İşlenip işlenmediğini, işlenme amacını ve amacına uygun kullanıp kullanılmadığı öğrenebilir ve işlenmiş ise bu konuda bilgi isteyebilir,</w:t>
      </w:r>
    </w:p>
    <w:p w14:paraId="0D610B99" w14:textId="77777777" w:rsidR="00947ABF" w:rsidRPr="000E0C95" w:rsidRDefault="00947ABF" w:rsidP="000E0C95">
      <w:pPr>
        <w:pStyle w:val="ListParagraph"/>
        <w:numPr>
          <w:ilvl w:val="0"/>
          <w:numId w:val="6"/>
        </w:numPr>
        <w:jc w:val="both"/>
        <w:rPr>
          <w:rFonts w:ascii="Times New Roman" w:hAnsi="Times New Roman"/>
          <w:color w:val="000000" w:themeColor="text1"/>
          <w:sz w:val="20"/>
          <w:szCs w:val="20"/>
        </w:rPr>
      </w:pPr>
      <w:r w:rsidRPr="000E0C95">
        <w:rPr>
          <w:rFonts w:ascii="Times New Roman" w:hAnsi="Times New Roman"/>
          <w:color w:val="000000" w:themeColor="text1"/>
          <w:sz w:val="20"/>
          <w:szCs w:val="20"/>
        </w:rPr>
        <w:t>Kanun’a uygun olarak yurt içinde ve yurt dışında bilgilerinizin paylaşıldığı üçüncü kişileri öğrenebilir,</w:t>
      </w:r>
    </w:p>
    <w:p w14:paraId="5F06B38A" w14:textId="77777777" w:rsidR="00947ABF" w:rsidRPr="000E0C95" w:rsidRDefault="00947ABF" w:rsidP="000E0C95">
      <w:pPr>
        <w:pStyle w:val="ListParagraph"/>
        <w:numPr>
          <w:ilvl w:val="0"/>
          <w:numId w:val="6"/>
        </w:numPr>
        <w:jc w:val="both"/>
        <w:rPr>
          <w:rFonts w:ascii="Times New Roman" w:hAnsi="Times New Roman"/>
          <w:color w:val="000000" w:themeColor="text1"/>
          <w:sz w:val="20"/>
          <w:szCs w:val="20"/>
        </w:rPr>
      </w:pPr>
      <w:r w:rsidRPr="000E0C95">
        <w:rPr>
          <w:rFonts w:ascii="Times New Roman" w:hAnsi="Times New Roman"/>
          <w:color w:val="000000" w:themeColor="text1"/>
          <w:sz w:val="20"/>
          <w:szCs w:val="20"/>
        </w:rPr>
        <w:t>Bilgilerinizin eksik ya da hatalı işlendiğini düşünüyorsanız düzeltilmesini isteyebilir,</w:t>
      </w:r>
    </w:p>
    <w:p w14:paraId="1F228F80" w14:textId="77777777" w:rsidR="00947ABF" w:rsidRPr="000E0C95" w:rsidRDefault="00947ABF" w:rsidP="000E0C95">
      <w:pPr>
        <w:pStyle w:val="ListParagraph"/>
        <w:numPr>
          <w:ilvl w:val="0"/>
          <w:numId w:val="6"/>
        </w:numPr>
        <w:jc w:val="both"/>
        <w:rPr>
          <w:rFonts w:ascii="Times New Roman" w:hAnsi="Times New Roman"/>
          <w:color w:val="000000" w:themeColor="text1"/>
          <w:sz w:val="20"/>
          <w:szCs w:val="20"/>
        </w:rPr>
      </w:pPr>
      <w:r w:rsidRPr="000E0C95">
        <w:rPr>
          <w:rFonts w:ascii="Times New Roman" w:hAnsi="Times New Roman"/>
          <w:color w:val="000000" w:themeColor="text1"/>
          <w:sz w:val="20"/>
          <w:szCs w:val="20"/>
        </w:rPr>
        <w:t>Kanunun 7. maddesinde öngörülen şartlar çerçevesinde bilgilerinizin silinmesini ya da yok edilmesini talep edebilir,</w:t>
      </w:r>
    </w:p>
    <w:p w14:paraId="0BE7D73A" w14:textId="77777777" w:rsidR="00947ABF" w:rsidRPr="000E0C95" w:rsidRDefault="00947ABF" w:rsidP="000E0C95">
      <w:pPr>
        <w:pStyle w:val="ListParagraph"/>
        <w:numPr>
          <w:ilvl w:val="0"/>
          <w:numId w:val="6"/>
        </w:numPr>
        <w:jc w:val="both"/>
        <w:rPr>
          <w:rFonts w:ascii="Times New Roman" w:hAnsi="Times New Roman"/>
          <w:color w:val="000000" w:themeColor="text1"/>
          <w:sz w:val="20"/>
          <w:szCs w:val="20"/>
        </w:rPr>
      </w:pPr>
      <w:r w:rsidRPr="000E0C95">
        <w:rPr>
          <w:rFonts w:ascii="Times New Roman" w:hAnsi="Times New Roman"/>
          <w:color w:val="000000" w:themeColor="text1"/>
          <w:sz w:val="20"/>
          <w:szCs w:val="20"/>
        </w:rPr>
        <w:t>Bilgilerinizin aktarıldığı üçüncü kişilere (c) ve (d) bentlerinde belirtilen taleplerinizin bildirilmesini ve aynı işlemleri gerçekleştirmelerini isteyebilir,</w:t>
      </w:r>
    </w:p>
    <w:p w14:paraId="5838889C" w14:textId="77777777" w:rsidR="00947ABF" w:rsidRPr="000E0C95" w:rsidRDefault="00947ABF" w:rsidP="000E0C95">
      <w:pPr>
        <w:pStyle w:val="ListParagraph"/>
        <w:numPr>
          <w:ilvl w:val="0"/>
          <w:numId w:val="6"/>
        </w:numPr>
        <w:jc w:val="both"/>
        <w:rPr>
          <w:rFonts w:ascii="Times New Roman" w:hAnsi="Times New Roman"/>
          <w:color w:val="000000" w:themeColor="text1"/>
          <w:sz w:val="20"/>
          <w:szCs w:val="20"/>
        </w:rPr>
      </w:pPr>
      <w:r w:rsidRPr="000E0C95">
        <w:rPr>
          <w:rFonts w:ascii="Times New Roman" w:hAnsi="Times New Roman"/>
          <w:color w:val="000000" w:themeColor="text1"/>
          <w:sz w:val="20"/>
          <w:szCs w:val="20"/>
        </w:rPr>
        <w:t>Bilgilerinizin, otomatik sistemler ile analiz edilmesi nedeniyle aleyhinize bir sonucun ortaya çıkmasına itiraz edebilir veya kanuna aykırı olarak kaydedildiğini veya kullanıldığını düşünüyorsanız ve bu sebeple zarara uğramışsanız zararın giderilmesini isteyebilirsiniz.</w:t>
      </w:r>
    </w:p>
    <w:p w14:paraId="0BDDBFE3" w14:textId="77777777" w:rsidR="00947ABF" w:rsidRPr="000E0C95" w:rsidRDefault="00947ABF" w:rsidP="000E0C95">
      <w:pPr>
        <w:spacing w:line="240" w:lineRule="auto"/>
        <w:jc w:val="both"/>
        <w:rPr>
          <w:rFonts w:ascii="Times New Roman" w:hAnsi="Times New Roman" w:cs="Times New Roman"/>
          <w:color w:val="000000" w:themeColor="text1"/>
          <w:sz w:val="20"/>
          <w:szCs w:val="20"/>
        </w:rPr>
      </w:pPr>
      <w:r w:rsidRPr="000E0C95">
        <w:rPr>
          <w:rFonts w:ascii="Times New Roman" w:hAnsi="Times New Roman" w:cs="Times New Roman"/>
          <w:color w:val="000000" w:themeColor="text1"/>
          <w:sz w:val="20"/>
          <w:szCs w:val="20"/>
        </w:rPr>
        <w:t xml:space="preserve">Bu amaçlarla yaptığınız başvurunun ek bir maliyet gerektirmesi durumunda, Kişisel Verileri Koruma Kurulu tarafından çıkarılan Veri Sorumlusuna Başvuru Usul ve Esasları Hakkında Tebliğ ile belirlenen ücreti ödemeniz söz konusu olacaktır. Başvurunuzda yer alan talepleriniz, talebin niteliğine göre en kısa sürede ve en geç 30 (otuz) gün içinde sonuçlandırılacaktır. Başvurularınızı; </w:t>
      </w:r>
    </w:p>
    <w:p w14:paraId="55171A91" w14:textId="77777777" w:rsidR="00440301" w:rsidRPr="006A00A8" w:rsidRDefault="00000000" w:rsidP="00440301">
      <w:pPr>
        <w:pStyle w:val="ListParagraph"/>
        <w:numPr>
          <w:ilvl w:val="0"/>
          <w:numId w:val="4"/>
        </w:numPr>
        <w:spacing w:after="160" w:line="360" w:lineRule="auto"/>
        <w:contextualSpacing/>
        <w:jc w:val="both"/>
        <w:rPr>
          <w:rFonts w:ascii="Times New Roman" w:hAnsi="Times New Roman"/>
          <w:color w:val="000000" w:themeColor="text1"/>
          <w:sz w:val="24"/>
          <w:szCs w:val="24"/>
        </w:rPr>
      </w:pPr>
      <w:hyperlink r:id="rId6" w:history="1">
        <w:r w:rsidR="006F6E44">
          <w:rPr>
            <w:rStyle w:val="Hyperlink"/>
          </w:rPr>
          <w:t>http://www.eib.org.tr/</w:t>
        </w:r>
      </w:hyperlink>
      <w:r w:rsidR="006905DB" w:rsidRPr="006A00A8">
        <w:rPr>
          <w:rFonts w:ascii="Times New Roman" w:hAnsi="Times New Roman"/>
          <w:color w:val="000000" w:themeColor="text1"/>
          <w:sz w:val="24"/>
          <w:szCs w:val="24"/>
        </w:rPr>
        <w:t xml:space="preserve"> </w:t>
      </w:r>
      <w:r w:rsidR="00440301" w:rsidRPr="006A00A8">
        <w:rPr>
          <w:rFonts w:ascii="Times New Roman" w:hAnsi="Times New Roman"/>
          <w:color w:val="000000" w:themeColor="text1"/>
          <w:sz w:val="24"/>
          <w:szCs w:val="24"/>
        </w:rPr>
        <w:t>adresinde bulunan formu doldurduktan sonra ıslak imzalı bir nüshasının bizzat elden veya noter aracılığı ile “</w:t>
      </w:r>
      <w:r w:rsidR="006F6E44" w:rsidRPr="00B6388E">
        <w:t>Alsancak  Mahallesi Atatürk Cadde No: 382/Z1 Konak İzmir</w:t>
      </w:r>
      <w:r w:rsidR="00440301" w:rsidRPr="006A00A8">
        <w:rPr>
          <w:rFonts w:ascii="Times New Roman" w:hAnsi="Times New Roman"/>
          <w:color w:val="000000" w:themeColor="text1"/>
          <w:sz w:val="24"/>
          <w:szCs w:val="24"/>
        </w:rPr>
        <w:t>” adresine iletilmesi,</w:t>
      </w:r>
    </w:p>
    <w:p w14:paraId="726301DE" w14:textId="77777777" w:rsidR="00440301" w:rsidRPr="006A00A8" w:rsidRDefault="00000000" w:rsidP="00440301">
      <w:pPr>
        <w:pStyle w:val="ListParagraph"/>
        <w:numPr>
          <w:ilvl w:val="0"/>
          <w:numId w:val="4"/>
        </w:numPr>
        <w:spacing w:after="160" w:line="360" w:lineRule="auto"/>
        <w:contextualSpacing/>
        <w:jc w:val="both"/>
        <w:rPr>
          <w:rFonts w:ascii="Times New Roman" w:hAnsi="Times New Roman"/>
          <w:color w:val="000000" w:themeColor="text1"/>
          <w:sz w:val="24"/>
          <w:szCs w:val="24"/>
        </w:rPr>
      </w:pPr>
      <w:hyperlink r:id="rId7" w:history="1">
        <w:r w:rsidR="006F6E44">
          <w:rPr>
            <w:rStyle w:val="Hyperlink"/>
          </w:rPr>
          <w:t>http://www.eib.org.tr/</w:t>
        </w:r>
      </w:hyperlink>
      <w:r w:rsidR="006905DB" w:rsidRPr="006A00A8">
        <w:rPr>
          <w:rFonts w:ascii="Times New Roman" w:hAnsi="Times New Roman"/>
          <w:color w:val="000000" w:themeColor="text1"/>
          <w:sz w:val="24"/>
          <w:szCs w:val="24"/>
        </w:rPr>
        <w:t xml:space="preserve"> </w:t>
      </w:r>
      <w:r w:rsidR="00440301" w:rsidRPr="006A00A8">
        <w:rPr>
          <w:rFonts w:ascii="Times New Roman" w:hAnsi="Times New Roman"/>
          <w:color w:val="000000" w:themeColor="text1"/>
          <w:sz w:val="24"/>
          <w:szCs w:val="24"/>
        </w:rPr>
        <w:t xml:space="preserve">adresinde bulunan formun doldurulup 5070 Sayılı Elektronik İmza Kanunu kapsamındaki “güvenli elektronik imzanızla imzalandıktan sonra güvenli elektronik imzalı formun </w:t>
      </w:r>
      <w:hyperlink r:id="rId8" w:history="1">
        <w:r w:rsidR="006F6E44" w:rsidRPr="00A1741B">
          <w:rPr>
            <w:rStyle w:val="Hyperlink"/>
            <w:rFonts w:ascii="Arial" w:hAnsi="Arial" w:cs="Arial"/>
            <w:sz w:val="20"/>
            <w:szCs w:val="20"/>
          </w:rPr>
          <w:t>eib@hs01.kep.tr</w:t>
        </w:r>
      </w:hyperlink>
      <w:r w:rsidR="006F6E44">
        <w:rPr>
          <w:rFonts w:ascii="Arial" w:hAnsi="Arial" w:cs="Arial"/>
          <w:sz w:val="20"/>
          <w:szCs w:val="20"/>
        </w:rPr>
        <w:t xml:space="preserve"> </w:t>
      </w:r>
      <w:r w:rsidR="006905DB">
        <w:rPr>
          <w:rFonts w:ascii="Arial" w:hAnsi="Arial" w:cs="Arial"/>
          <w:sz w:val="20"/>
          <w:szCs w:val="20"/>
        </w:rPr>
        <w:t xml:space="preserve"> </w:t>
      </w:r>
      <w:r w:rsidR="00440301">
        <w:rPr>
          <w:szCs w:val="24"/>
        </w:rPr>
        <w:t xml:space="preserve"> </w:t>
      </w:r>
      <w:r w:rsidR="00440301" w:rsidRPr="00AE36A6">
        <w:rPr>
          <w:rFonts w:ascii="Times New Roman" w:hAnsi="Times New Roman"/>
          <w:color w:val="000000" w:themeColor="text1"/>
          <w:sz w:val="24"/>
          <w:szCs w:val="24"/>
        </w:rPr>
        <w:t>adresine</w:t>
      </w:r>
      <w:r w:rsidR="00440301" w:rsidRPr="006A00A8">
        <w:rPr>
          <w:rFonts w:ascii="Times New Roman" w:hAnsi="Times New Roman"/>
          <w:color w:val="000000" w:themeColor="text1"/>
          <w:sz w:val="24"/>
          <w:szCs w:val="24"/>
        </w:rPr>
        <w:t xml:space="preserve"> kayıtlı elektronik posta ile gönderilmesi,</w:t>
      </w:r>
    </w:p>
    <w:p w14:paraId="5B4B8FA4" w14:textId="77777777" w:rsidR="000E0C95" w:rsidRDefault="000E0C95" w:rsidP="000E0C95">
      <w:pPr>
        <w:jc w:val="both"/>
        <w:rPr>
          <w:rFonts w:ascii="Times New Roman" w:hAnsi="Times New Roman"/>
          <w:color w:val="000000" w:themeColor="text1"/>
          <w:sz w:val="20"/>
          <w:szCs w:val="20"/>
        </w:rPr>
      </w:pPr>
    </w:p>
    <w:p w14:paraId="7CD2794A" w14:textId="77777777" w:rsidR="00947ABF" w:rsidRPr="00443A7B" w:rsidRDefault="00947ABF" w:rsidP="000E0C95">
      <w:pPr>
        <w:jc w:val="both"/>
        <w:rPr>
          <w:rFonts w:ascii="Times New Roman" w:hAnsi="Times New Roman" w:cs="Times New Roman"/>
          <w:color w:val="000000" w:themeColor="text1"/>
          <w:sz w:val="24"/>
          <w:szCs w:val="24"/>
        </w:rPr>
      </w:pPr>
      <w:r w:rsidRPr="00443A7B">
        <w:rPr>
          <w:rFonts w:ascii="Times New Roman" w:hAnsi="Times New Roman" w:cs="Times New Roman"/>
          <w:color w:val="000000" w:themeColor="text1"/>
          <w:sz w:val="24"/>
          <w:szCs w:val="24"/>
        </w:rPr>
        <w:t xml:space="preserve">Kişisel veri sahibi olarak sahip olduğunuz ve yukarıda belirtilen haklarınızı kullanmak için yapacağınız ve kullanmayı talep ettiğiniz hakka ilişkin açıklamalarınızı içeren başvuruda; talep ettiğiniz hususun açık ve anlaşılır olması, talep ettiğiniz konunun şahsınız ile ilgili olması veya başkası adına hareket ediyor iseniz bu konuda noter tarafından tasdiklenmiş özel vekâletnamenizi ibraz etmeniz gerekecektir. </w:t>
      </w:r>
    </w:p>
    <w:p w14:paraId="31840F9C" w14:textId="77777777" w:rsidR="00947ABF" w:rsidRPr="00443A7B" w:rsidRDefault="00947ABF" w:rsidP="000E0C95">
      <w:pPr>
        <w:spacing w:line="240" w:lineRule="auto"/>
        <w:jc w:val="both"/>
        <w:rPr>
          <w:rFonts w:ascii="Times New Roman" w:hAnsi="Times New Roman" w:cs="Times New Roman"/>
          <w:color w:val="000000" w:themeColor="text1"/>
          <w:sz w:val="24"/>
          <w:szCs w:val="24"/>
        </w:rPr>
      </w:pPr>
      <w:r w:rsidRPr="00443A7B">
        <w:rPr>
          <w:rFonts w:ascii="Times New Roman" w:hAnsi="Times New Roman" w:cs="Times New Roman"/>
          <w:color w:val="000000" w:themeColor="text1"/>
          <w:sz w:val="24"/>
          <w:szCs w:val="24"/>
        </w:rPr>
        <w:t>Başvurularınızda, ad-</w:t>
      </w:r>
      <w:proofErr w:type="spellStart"/>
      <w:r w:rsidRPr="00443A7B">
        <w:rPr>
          <w:rFonts w:ascii="Times New Roman" w:hAnsi="Times New Roman" w:cs="Times New Roman"/>
          <w:color w:val="000000" w:themeColor="text1"/>
          <w:sz w:val="24"/>
          <w:szCs w:val="24"/>
        </w:rPr>
        <w:t>soyad</w:t>
      </w:r>
      <w:proofErr w:type="spellEnd"/>
      <w:r w:rsidRPr="00443A7B">
        <w:rPr>
          <w:rFonts w:ascii="Times New Roman" w:hAnsi="Times New Roman" w:cs="Times New Roman"/>
          <w:color w:val="000000" w:themeColor="text1"/>
          <w:sz w:val="24"/>
          <w:szCs w:val="24"/>
        </w:rPr>
        <w:t xml:space="preserve">, imza, T.C. kimlik numarası, ikamet veya işyeri adresi, e-posta adresi, telefon ve faks numarası, talep konusu unsurlarının bulunması “Veri Sorumlusuna Başvuru Usul ve Esasları Hakkında Tebliğ” uyarınca zorunludur. Söz konusu unsurları barındırmayan başvurular </w:t>
      </w:r>
      <w:r w:rsidR="006F6E44">
        <w:rPr>
          <w:rFonts w:ascii="Times New Roman" w:hAnsi="Times New Roman" w:cs="Times New Roman"/>
          <w:color w:val="000000" w:themeColor="text1"/>
          <w:sz w:val="24"/>
          <w:szCs w:val="24"/>
        </w:rPr>
        <w:t>EİB</w:t>
      </w:r>
      <w:r w:rsidR="002C2B97" w:rsidRPr="00443A7B">
        <w:rPr>
          <w:rFonts w:ascii="Times New Roman" w:hAnsi="Times New Roman" w:cs="Times New Roman"/>
          <w:color w:val="000000" w:themeColor="text1"/>
          <w:sz w:val="24"/>
          <w:szCs w:val="24"/>
        </w:rPr>
        <w:t xml:space="preserve"> </w:t>
      </w:r>
      <w:r w:rsidRPr="00443A7B">
        <w:rPr>
          <w:rFonts w:ascii="Times New Roman" w:hAnsi="Times New Roman" w:cs="Times New Roman"/>
          <w:color w:val="000000" w:themeColor="text1"/>
          <w:sz w:val="24"/>
          <w:szCs w:val="24"/>
        </w:rPr>
        <w:t xml:space="preserve">tarafından reddedilecektir. </w:t>
      </w:r>
      <w:proofErr w:type="spellStart"/>
      <w:r w:rsidR="006F6E44">
        <w:rPr>
          <w:rFonts w:ascii="Times New Roman" w:hAnsi="Times New Roman" w:cs="Times New Roman"/>
          <w:color w:val="000000" w:themeColor="text1"/>
          <w:sz w:val="24"/>
          <w:szCs w:val="24"/>
        </w:rPr>
        <w:t>EİB</w:t>
      </w:r>
      <w:r w:rsidR="00463458" w:rsidRPr="00443A7B">
        <w:rPr>
          <w:rFonts w:ascii="Times New Roman" w:hAnsi="Times New Roman" w:cs="Times New Roman"/>
          <w:color w:val="000000" w:themeColor="text1"/>
          <w:sz w:val="24"/>
          <w:szCs w:val="24"/>
        </w:rPr>
        <w:t>’i</w:t>
      </w:r>
      <w:r w:rsidR="002C2B97" w:rsidRPr="00443A7B">
        <w:rPr>
          <w:rFonts w:ascii="Times New Roman" w:hAnsi="Times New Roman" w:cs="Times New Roman"/>
          <w:color w:val="000000" w:themeColor="text1"/>
          <w:sz w:val="24"/>
          <w:szCs w:val="24"/>
        </w:rPr>
        <w:t>n</w:t>
      </w:r>
      <w:proofErr w:type="spellEnd"/>
      <w:r w:rsidR="002C2B97" w:rsidRPr="00443A7B">
        <w:rPr>
          <w:rFonts w:ascii="Times New Roman" w:hAnsi="Times New Roman" w:cs="Times New Roman"/>
          <w:color w:val="000000" w:themeColor="text1"/>
          <w:sz w:val="24"/>
          <w:szCs w:val="24"/>
        </w:rPr>
        <w:t xml:space="preserve"> </w:t>
      </w:r>
      <w:r w:rsidRPr="00443A7B">
        <w:rPr>
          <w:rFonts w:ascii="Times New Roman" w:hAnsi="Times New Roman" w:cs="Times New Roman"/>
          <w:color w:val="000000" w:themeColor="text1"/>
          <w:sz w:val="24"/>
          <w:szCs w:val="24"/>
        </w:rPr>
        <w:t xml:space="preserve">işbu aydınlatma metninde Kanun’dan, ikincil düzenlemelerden ve Kurul kararlarından doğan sebeplerle değişiklik yapma hakkı her zaman saklıdır. </w:t>
      </w:r>
    </w:p>
    <w:p w14:paraId="325793BD" w14:textId="77777777" w:rsidR="005A5D8D" w:rsidRPr="001003F4" w:rsidRDefault="006F6E44" w:rsidP="006F6E44">
      <w:pPr>
        <w:jc w:val="right"/>
        <w:rPr>
          <w:rFonts w:ascii="Times New Roman" w:hAnsi="Times New Roman" w:cs="Times New Roman"/>
          <w:b/>
          <w:i/>
          <w:color w:val="FF0000"/>
        </w:rPr>
      </w:pPr>
      <w:r w:rsidRPr="006F6E44">
        <w:rPr>
          <w:rFonts w:ascii="Calibri" w:hAnsi="Calibri" w:cs="Arial"/>
          <w:b/>
          <w:bCs/>
          <w:color w:val="000000"/>
        </w:rPr>
        <w:t>EGE İHRACATÇI BİRLİKLERİ</w:t>
      </w:r>
    </w:p>
    <w:sectPr w:rsidR="005A5D8D" w:rsidRPr="001003F4" w:rsidSect="000E0C95">
      <w:pgSz w:w="11906" w:h="16838"/>
      <w:pgMar w:top="1417" w:right="141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64A59"/>
    <w:multiLevelType w:val="hybridMultilevel"/>
    <w:tmpl w:val="58260D0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7906042"/>
    <w:multiLevelType w:val="hybridMultilevel"/>
    <w:tmpl w:val="01CC486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EA31AC6"/>
    <w:multiLevelType w:val="hybridMultilevel"/>
    <w:tmpl w:val="A2BC9E3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F8B61BA"/>
    <w:multiLevelType w:val="hybridMultilevel"/>
    <w:tmpl w:val="C51425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C381EB1"/>
    <w:multiLevelType w:val="hybridMultilevel"/>
    <w:tmpl w:val="82686D7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FD95358"/>
    <w:multiLevelType w:val="multilevel"/>
    <w:tmpl w:val="6FD6F78C"/>
    <w:lvl w:ilvl="0">
      <w:start w:val="1"/>
      <w:numFmt w:val="decimal"/>
      <w:pStyle w:val="Heading1"/>
      <w:lvlText w:val="%1."/>
      <w:lvlJc w:val="left"/>
      <w:pPr>
        <w:ind w:left="360" w:hanging="360"/>
      </w:pPr>
      <w:rPr>
        <w:rFonts w:asciiTheme="minorHAnsi" w:hAnsiTheme="minorHAnsi" w:hint="default"/>
      </w:rPr>
    </w:lvl>
    <w:lvl w:ilvl="1">
      <w:start w:val="1"/>
      <w:numFmt w:val="decimal"/>
      <w:isLgl/>
      <w:lvlText w:val="%1.%2."/>
      <w:lvlJc w:val="left"/>
      <w:pPr>
        <w:ind w:left="720" w:hanging="720"/>
      </w:pPr>
      <w:rPr>
        <w:rFonts w:hint="default"/>
        <w:b/>
      </w:rPr>
    </w:lvl>
    <w:lvl w:ilvl="2">
      <w:start w:val="1"/>
      <w:numFmt w:val="decimal"/>
      <w:isLgl/>
      <w:lvlText w:val="%1.%2.%3."/>
      <w:lvlJc w:val="left"/>
      <w:pPr>
        <w:ind w:left="720" w:hanging="720"/>
      </w:pPr>
      <w:rPr>
        <w:rFonts w:hint="default"/>
      </w:rPr>
    </w:lvl>
    <w:lvl w:ilvl="3">
      <w:start w:val="2"/>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num w:numId="1" w16cid:durableId="944340041">
    <w:abstractNumId w:val="5"/>
  </w:num>
  <w:num w:numId="2" w16cid:durableId="1925414833">
    <w:abstractNumId w:val="3"/>
  </w:num>
  <w:num w:numId="3" w16cid:durableId="663779997">
    <w:abstractNumId w:val="2"/>
  </w:num>
  <w:num w:numId="4" w16cid:durableId="849684201">
    <w:abstractNumId w:val="4"/>
  </w:num>
  <w:num w:numId="5" w16cid:durableId="115027886">
    <w:abstractNumId w:val="0"/>
  </w:num>
  <w:num w:numId="6" w16cid:durableId="3292187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O3MLe0MLMwMTI3MjZQ0lEKTi0uzszPAykwrAUAPXyVOCwAAAA="/>
  </w:docVars>
  <w:rsids>
    <w:rsidRoot w:val="003108F2"/>
    <w:rsid w:val="00032AD9"/>
    <w:rsid w:val="000E0C95"/>
    <w:rsid w:val="001003F4"/>
    <w:rsid w:val="00113621"/>
    <w:rsid w:val="001E12FA"/>
    <w:rsid w:val="00261EC8"/>
    <w:rsid w:val="002A1788"/>
    <w:rsid w:val="002A531D"/>
    <w:rsid w:val="002C2B97"/>
    <w:rsid w:val="003108F2"/>
    <w:rsid w:val="00440301"/>
    <w:rsid w:val="00443A7B"/>
    <w:rsid w:val="00463458"/>
    <w:rsid w:val="004A2223"/>
    <w:rsid w:val="00581691"/>
    <w:rsid w:val="005A5D8D"/>
    <w:rsid w:val="0060564F"/>
    <w:rsid w:val="00687553"/>
    <w:rsid w:val="006905DB"/>
    <w:rsid w:val="006F6E44"/>
    <w:rsid w:val="00701F1C"/>
    <w:rsid w:val="0072528D"/>
    <w:rsid w:val="007F1967"/>
    <w:rsid w:val="008143E4"/>
    <w:rsid w:val="00894D80"/>
    <w:rsid w:val="008D1101"/>
    <w:rsid w:val="008F0277"/>
    <w:rsid w:val="00947ABF"/>
    <w:rsid w:val="00B14186"/>
    <w:rsid w:val="00B20253"/>
    <w:rsid w:val="00B2711F"/>
    <w:rsid w:val="00B519C3"/>
    <w:rsid w:val="00B969BF"/>
    <w:rsid w:val="00C201EF"/>
    <w:rsid w:val="00CC5046"/>
    <w:rsid w:val="00CD1B19"/>
    <w:rsid w:val="00D02CD6"/>
    <w:rsid w:val="00F375D0"/>
    <w:rsid w:val="00FF5D2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744B6"/>
  <w15:docId w15:val="{94245814-1939-1248-8DB2-CC3B7127C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08F2"/>
    <w:pPr>
      <w:spacing w:after="200" w:line="276" w:lineRule="auto"/>
    </w:pPr>
  </w:style>
  <w:style w:type="paragraph" w:styleId="Heading1">
    <w:name w:val="heading 1"/>
    <w:basedOn w:val="Normal"/>
    <w:next w:val="Normal"/>
    <w:link w:val="Heading1Char"/>
    <w:uiPriority w:val="9"/>
    <w:qFormat/>
    <w:rsid w:val="003108F2"/>
    <w:pPr>
      <w:keepNext/>
      <w:keepLines/>
      <w:numPr>
        <w:numId w:val="1"/>
      </w:numPr>
      <w:spacing w:before="480" w:after="0"/>
      <w:outlineLvl w:val="0"/>
    </w:pPr>
    <w:rPr>
      <w:rFonts w:eastAsiaTheme="majorEastAsia" w:cstheme="majorBid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08F2"/>
    <w:rPr>
      <w:rFonts w:eastAsiaTheme="majorEastAsia" w:cstheme="majorBidi"/>
      <w:b/>
      <w:bCs/>
      <w:sz w:val="24"/>
      <w:szCs w:val="24"/>
    </w:rPr>
  </w:style>
  <w:style w:type="paragraph" w:styleId="ListParagraph">
    <w:name w:val="List Paragraph"/>
    <w:basedOn w:val="Normal"/>
    <w:uiPriority w:val="34"/>
    <w:qFormat/>
    <w:rsid w:val="00947ABF"/>
    <w:pPr>
      <w:spacing w:after="0" w:line="240" w:lineRule="auto"/>
      <w:ind w:left="720"/>
    </w:pPr>
    <w:rPr>
      <w:rFonts w:ascii="Calibri" w:hAnsi="Calibri" w:cs="Times New Roman"/>
    </w:rPr>
  </w:style>
  <w:style w:type="character" w:styleId="Hyperlink">
    <w:name w:val="Hyperlink"/>
    <w:basedOn w:val="DefaultParagraphFont"/>
    <w:uiPriority w:val="99"/>
    <w:unhideWhenUsed/>
    <w:rsid w:val="00947ABF"/>
    <w:rPr>
      <w:color w:val="0563C1" w:themeColor="hyperlink"/>
      <w:u w:val="single"/>
    </w:rPr>
  </w:style>
  <w:style w:type="character" w:customStyle="1" w:styleId="84ea4b09deddb7b624d8b41e110d0d4aoutputtext">
    <w:name w:val="84ea4b09deddb7b624d8b41e110d0d4aoutputtext"/>
    <w:basedOn w:val="DefaultParagraphFont"/>
    <w:rsid w:val="004634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ib@hs01.kep.tr" TargetMode="External"/><Relationship Id="rId3" Type="http://schemas.openxmlformats.org/officeDocument/2006/relationships/settings" Target="settings.xml"/><Relationship Id="rId7" Type="http://schemas.openxmlformats.org/officeDocument/2006/relationships/hyperlink" Target="http://www.eib.org.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ib.org.tr/"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2</Pages>
  <Words>658</Words>
  <Characters>3754</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Cihat Secgin</dc:creator>
  <cp:keywords/>
  <dc:description/>
  <cp:lastModifiedBy>998995</cp:lastModifiedBy>
  <cp:revision>26</cp:revision>
  <dcterms:created xsi:type="dcterms:W3CDTF">2018-10-29T20:17:00Z</dcterms:created>
  <dcterms:modified xsi:type="dcterms:W3CDTF">2023-04-10T17:05:00Z</dcterms:modified>
</cp:coreProperties>
</file>